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Name</w:t>
      </w:r>
    </w:p>
    <w:p>
      <w:pPr>
        <w:spacing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Instructor</w:t>
      </w:r>
    </w:p>
    <w:p>
      <w:pPr>
        <w:spacing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Course</w:t>
      </w:r>
    </w:p>
    <w:p>
      <w:pPr>
        <w:spacing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Date</w:t>
      </w:r>
    </w:p>
    <w:p>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Impact in Changes in the Constitution to Black Voters in America Today.</w:t>
      </w:r>
    </w:p>
    <w:p>
      <w:pPr>
        <w:spacing w:line="48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The American government and its constitution have undergone many changes and have enacted laws and regulations that have affected many people since attaining their independence. The voting rights act of 1965 was signed into law by the then American President Lyndon Johnson that was aimed at the removal of voting barriers at the local and national levels on the African American community. This amendment was considered a good thing to the black community until the Act was amended in 2013 by the Supreme court of America. Also, the American government has engaged in mass incarceration in the country. The United States of America has the largest prisons globally; however, the amazing fact is that most prisoners are from the black community than from other races. Therefore, the alteration in the voting act and mass incarceration in the United States of America have impacted black voters more than all the other races in the USA.</w:t>
      </w:r>
    </w:p>
    <w:p>
      <w:pPr>
        <w:spacing w:line="480" w:lineRule="auto"/>
        <w:jc w:val="both"/>
        <w:rPr>
          <w:rFonts w:hint="default" w:ascii="Times New Roman" w:hAnsi="Times New Roman" w:cs="Times New Roman"/>
          <w:b w:val="0"/>
          <w:bCs w:val="0"/>
          <w:sz w:val="24"/>
          <w:szCs w:val="24"/>
          <w:lang w:val="en-US"/>
        </w:rPr>
      </w:pPr>
    </w:p>
    <w:p>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Alteration of the voting act of 1965 in 2013</w:t>
      </w:r>
    </w:p>
    <w:p>
      <w:pPr>
        <w:spacing w:line="48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President Lyndon Johnson signed in the voting act of 1965 to remove voting barriers at the national and local levels against the African American community. This act required that states that have been racially discriminated against because of their racial composition had to obtain pre-clearance from the federal government if any changes in the voting rights and processes before voting were done (MacCoon,107). This strategy was a move to ensure that no state enacted laws that were racially discriminatory in a way that affected how the black American community conducted their voting. However, the supreme court overturned this act in 2013. The Supreme court Judges argued that the act was made 40 years ago in the then environment and had no meaning in the modern world, and therefore, the act was not applicable. The court allowed the states to obtain pre-clearance before changing their voting laws to change their voting laws independently with no federal government interference.</w:t>
      </w:r>
    </w:p>
    <w:p>
      <w:pPr>
        <w:spacing w:line="48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Changes in the voting act to allow states had been affected by racism before exposed the African American community to the effects of racism that was mainly affected during the voting process (Hasen,58). States such as Alaska, Arizona, and Texas made changes in the voting rights and made conditions that contributed to the unfairness in voting in the black community. Laws were made that made the voting environment hard for these voters. Compared to the other races present in these states, the African American community was the most discriminated, and therefore, they were disproportionately impacted.</w:t>
      </w:r>
    </w:p>
    <w:p>
      <w:pPr>
        <w:spacing w:line="48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The policing and the justice system in America have provided an unfair environment to the African American community. According to "Making all lives matter: Reimagining freedom in the 21</w:t>
      </w:r>
      <w:r>
        <w:rPr>
          <w:rFonts w:hint="default" w:ascii="Times New Roman" w:hAnsi="Times New Roman" w:cs="Times New Roman"/>
          <w:b w:val="0"/>
          <w:bCs w:val="0"/>
          <w:sz w:val="24"/>
          <w:szCs w:val="24"/>
          <w:vertAlign w:val="superscript"/>
          <w:lang w:val="en-US"/>
        </w:rPr>
        <w:t>st</w:t>
      </w:r>
      <w:r>
        <w:rPr>
          <w:rFonts w:hint="default" w:ascii="Times New Roman" w:hAnsi="Times New Roman" w:cs="Times New Roman"/>
          <w:b w:val="0"/>
          <w:bCs w:val="0"/>
          <w:sz w:val="24"/>
          <w:szCs w:val="24"/>
          <w:lang w:val="en-US"/>
        </w:rPr>
        <w:t xml:space="preserve"> Century" by Ransby (Ransby,10), the Black lives matter movement was created as a retaliation due to the killing of unarmed black people in the USA. She claims that the government is too racist, which has affected even the public service, as evidenced by the high number of deaths caused by the police to unarmed harmless community members. She authors this article as she imagines ways that will make all races living in America as one. She acknowledges the law should be made and amended for all people regardless of race, and all people should be treated equally.</w:t>
      </w:r>
    </w:p>
    <w:p>
      <w:pPr>
        <w:spacing w:line="480" w:lineRule="auto"/>
        <w:jc w:val="both"/>
        <w:rPr>
          <w:rFonts w:hint="default" w:ascii="Times New Roman" w:hAnsi="Times New Roman" w:cs="Times New Roman"/>
          <w:b w:val="0"/>
          <w:bCs w:val="0"/>
          <w:sz w:val="24"/>
          <w:szCs w:val="24"/>
          <w:lang w:val="en-US"/>
        </w:rPr>
      </w:pPr>
    </w:p>
    <w:p>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Mass Incarceration in the USA.</w:t>
      </w:r>
    </w:p>
    <w:p>
      <w:pPr>
        <w:spacing w:line="48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Mass incarceration is the process whereby there is a high prison influx rate that leads to a very high number of prisoners over a short period of time. The USA has the largest number of prisons and prisoners in the world. Another interesting factor in the American justice system and incarceration is that more black people are in prisons than all many other races (Wagner, 69</w:t>
      </w:r>
      <w:bookmarkStart w:id="0" w:name="_GoBack"/>
      <w:bookmarkEnd w:id="0"/>
      <w:r>
        <w:rPr>
          <w:rFonts w:hint="default" w:ascii="Times New Roman" w:hAnsi="Times New Roman" w:cs="Times New Roman"/>
          <w:b w:val="0"/>
          <w:bCs w:val="0"/>
          <w:sz w:val="24"/>
          <w:szCs w:val="24"/>
          <w:lang w:val="en-US"/>
        </w:rPr>
        <w:t>). Factors and statistics are enough to ask ourselves what really is happening to the African American community. Mass incarceration has affected the African American community during voting, reducing the number of eligible voters. The high ratio of the people in the African American community that have been incarcerated is a major fact that shows how disproportionate American voting is.</w:t>
      </w:r>
    </w:p>
    <w:p>
      <w:pPr>
        <w:spacing w:line="48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 The journal of American history by Hall Dowd Jacqueline is an article that contains the practices of the civil rights movement and their uses of the past. This journal has majored on the American People's rights that would ensure peaceful interaction between the people if every person's rights were respected. It also explains how the black American community's civil rights have been violated and, therefore, being imprisoned for the pettiest of offenses (Hall, 100). Police mistreatment presented to the black community is another violation of the people's civil and human rights. Violation of the African American civil rights and mass incarceration that has affected the community has made it hard for their voters.</w:t>
      </w:r>
    </w:p>
    <w:p>
      <w:pPr>
        <w:spacing w:line="48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In conclusion, alteration of the voting act and mass incarceration in the USA has affected the African American community disproportionately regarding voting. The alteration of the voting act has made the black community subject to local laws that can be manipulated to affect their voting. Mass incarceration has made black people become imprisoned in large numbers, which automatically affects their votes. The history of the civil rights movements and the latter Black lives matter depicts a vivid picture of how the African American community is racially discriminated and the changes in the voting acts further affect their freedom and ability to vote effectively. </w:t>
      </w: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both"/>
        <w:rPr>
          <w:rFonts w:hint="default" w:ascii="Times New Roman" w:hAnsi="Times New Roman" w:cs="Times New Roman"/>
          <w:b w:val="0"/>
          <w:bCs w:val="0"/>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cs="Times New Roman"/>
          <w:b/>
          <w:bCs/>
          <w:sz w:val="24"/>
          <w:szCs w:val="24"/>
          <w:lang w:val="en-US"/>
        </w:rPr>
      </w:pPr>
    </w:p>
    <w:p>
      <w:pPr>
        <w:spacing w:line="480" w:lineRule="auto"/>
        <w:jc w:val="center"/>
        <w:rPr>
          <w:rFonts w:hint="default" w:ascii="Times New Roman" w:hAnsi="Times New Roman" w:eastAsia="SimSun" w:cs="Times New Roman"/>
          <w:i w:val="0"/>
          <w:iCs w:val="0"/>
          <w:caps w:val="0"/>
          <w:color w:val="222222"/>
          <w:spacing w:val="0"/>
          <w:sz w:val="24"/>
          <w:szCs w:val="24"/>
          <w:shd w:val="clear" w:color="auto" w:fill="FFFFFF"/>
        </w:rPr>
      </w:pPr>
      <w:r>
        <w:rPr>
          <w:rFonts w:hint="default" w:ascii="Times New Roman" w:hAnsi="Times New Roman" w:cs="Times New Roman"/>
          <w:b/>
          <w:bCs/>
          <w:sz w:val="24"/>
          <w:szCs w:val="24"/>
          <w:lang w:val="en-US"/>
        </w:rPr>
        <w:t>Works cited</w:t>
      </w:r>
    </w:p>
    <w:p>
      <w:pPr>
        <w:spacing w:line="480" w:lineRule="auto"/>
        <w:jc w:val="both"/>
        <w:rPr>
          <w:rFonts w:hint="default" w:ascii="Times New Roman" w:hAnsi="Times New Roman" w:cs="Times New Roman"/>
          <w:b w:val="0"/>
          <w:bCs w:val="0"/>
          <w:sz w:val="24"/>
          <w:szCs w:val="24"/>
          <w:lang w:val="en-US"/>
        </w:rPr>
      </w:pPr>
      <w:r>
        <w:rPr>
          <w:rFonts w:hint="default" w:ascii="Times New Roman" w:hAnsi="Times New Roman" w:eastAsia="SimSun" w:cs="Times New Roman"/>
          <w:i w:val="0"/>
          <w:iCs w:val="0"/>
          <w:caps w:val="0"/>
          <w:color w:val="222222"/>
          <w:spacing w:val="0"/>
          <w:sz w:val="24"/>
          <w:szCs w:val="24"/>
          <w:shd w:val="clear" w:color="auto" w:fill="FFFFFF"/>
        </w:rPr>
        <w:t xml:space="preserve">Wagner, Peter. "Breaking the census: Redistricting in an era of mass </w:t>
      </w:r>
      <w:r>
        <w:rPr>
          <w:rFonts w:hint="default" w:ascii="Times New Roman" w:hAnsi="Times New Roman" w:eastAsia="SimSun" w:cs="Times New Roman"/>
          <w:i w:val="0"/>
          <w:iCs w:val="0"/>
          <w:caps w:val="0"/>
          <w:color w:val="222222"/>
          <w:spacing w:val="0"/>
          <w:sz w:val="24"/>
          <w:szCs w:val="24"/>
          <w:shd w:val="clear" w:color="auto" w:fill="FFFFFF"/>
          <w:lang w:val="en-US"/>
        </w:rPr>
        <w:tab/>
      </w:r>
      <w:r>
        <w:rPr>
          <w:rFonts w:hint="default" w:ascii="Times New Roman" w:hAnsi="Times New Roman" w:eastAsia="SimSun" w:cs="Times New Roman"/>
          <w:i w:val="0"/>
          <w:iCs w:val="0"/>
          <w:caps w:val="0"/>
          <w:color w:val="222222"/>
          <w:spacing w:val="0"/>
          <w:sz w:val="24"/>
          <w:szCs w:val="24"/>
          <w:shd w:val="clear" w:color="auto" w:fill="FFFFFF"/>
          <w:lang w:val="en-US"/>
        </w:rPr>
        <w:tab/>
      </w:r>
      <w:r>
        <w:rPr>
          <w:rFonts w:hint="default" w:ascii="Times New Roman" w:hAnsi="Times New Roman" w:eastAsia="SimSun" w:cs="Times New Roman"/>
          <w:i w:val="0"/>
          <w:iCs w:val="0"/>
          <w:caps w:val="0"/>
          <w:color w:val="222222"/>
          <w:spacing w:val="0"/>
          <w:sz w:val="24"/>
          <w:szCs w:val="24"/>
          <w:shd w:val="clear" w:color="auto" w:fill="FFFFFF"/>
        </w:rPr>
        <w:t>incarceration." </w:t>
      </w:r>
      <w:r>
        <w:rPr>
          <w:rFonts w:hint="default" w:ascii="Times New Roman" w:hAnsi="Times New Roman" w:eastAsia="SimSun" w:cs="Times New Roman"/>
          <w:i/>
          <w:iCs/>
          <w:caps w:val="0"/>
          <w:color w:val="222222"/>
          <w:spacing w:val="0"/>
          <w:sz w:val="24"/>
          <w:szCs w:val="24"/>
          <w:shd w:val="clear" w:color="auto" w:fill="FFFFFF"/>
        </w:rPr>
        <w:t xml:space="preserve">Wm. Mitchell L. </w:t>
      </w:r>
      <w:r>
        <w:rPr>
          <w:rFonts w:hint="default" w:ascii="Times New Roman" w:hAnsi="Times New Roman" w:eastAsia="SimSun" w:cs="Times New Roman"/>
          <w:i/>
          <w:iCs/>
          <w:caps w:val="0"/>
          <w:color w:val="222222"/>
          <w:spacing w:val="0"/>
          <w:sz w:val="24"/>
          <w:szCs w:val="24"/>
          <w:shd w:val="clear" w:color="auto" w:fill="FFFFFF"/>
          <w:lang w:val="en-US"/>
        </w:rPr>
        <w:tab/>
      </w:r>
      <w:r>
        <w:rPr>
          <w:rFonts w:hint="default" w:ascii="Times New Roman" w:hAnsi="Times New Roman" w:eastAsia="SimSun" w:cs="Times New Roman"/>
          <w:i/>
          <w:iCs/>
          <w:caps w:val="0"/>
          <w:color w:val="222222"/>
          <w:spacing w:val="0"/>
          <w:sz w:val="24"/>
          <w:szCs w:val="24"/>
          <w:shd w:val="clear" w:color="auto" w:fill="FFFFFF"/>
        </w:rPr>
        <w:t>Rev.</w:t>
      </w:r>
      <w:r>
        <w:rPr>
          <w:rFonts w:hint="default" w:ascii="Times New Roman" w:hAnsi="Times New Roman" w:eastAsia="SimSun" w:cs="Times New Roman"/>
          <w:i w:val="0"/>
          <w:iCs w:val="0"/>
          <w:caps w:val="0"/>
          <w:color w:val="222222"/>
          <w:spacing w:val="0"/>
          <w:sz w:val="24"/>
          <w:szCs w:val="24"/>
          <w:shd w:val="clear" w:color="auto" w:fill="FFFFFF"/>
        </w:rPr>
        <w:t> 38 (2011): 1241.</w:t>
      </w:r>
    </w:p>
    <w:p>
      <w:pPr>
        <w:spacing w:line="480" w:lineRule="auto"/>
        <w:jc w:val="both"/>
        <w:rPr>
          <w:rFonts w:hint="default" w:ascii="Times New Roman" w:hAnsi="Times New Roman" w:eastAsia="SimSun" w:cs="Times New Roman"/>
          <w:i w:val="0"/>
          <w:iCs w:val="0"/>
          <w:caps w:val="0"/>
          <w:color w:val="222222"/>
          <w:spacing w:val="0"/>
          <w:sz w:val="24"/>
          <w:szCs w:val="24"/>
          <w:shd w:val="clear" w:color="auto" w:fill="FFFFFF"/>
        </w:rPr>
      </w:pPr>
      <w:r>
        <w:rPr>
          <w:rFonts w:hint="default" w:ascii="Times New Roman" w:hAnsi="Times New Roman" w:eastAsia="SimSun" w:cs="Times New Roman"/>
          <w:i w:val="0"/>
          <w:iCs w:val="0"/>
          <w:caps w:val="0"/>
          <w:color w:val="222222"/>
          <w:spacing w:val="0"/>
          <w:sz w:val="24"/>
          <w:szCs w:val="24"/>
          <w:shd w:val="clear" w:color="auto" w:fill="FFFFFF"/>
        </w:rPr>
        <w:t xml:space="preserve">Hasen, Richard L. "Race or Party: How Courts Should Think about Republican </w:t>
      </w:r>
      <w:r>
        <w:rPr>
          <w:rFonts w:hint="default" w:ascii="Times New Roman" w:hAnsi="Times New Roman" w:eastAsia="SimSun" w:cs="Times New Roman"/>
          <w:i w:val="0"/>
          <w:iCs w:val="0"/>
          <w:caps w:val="0"/>
          <w:color w:val="222222"/>
          <w:spacing w:val="0"/>
          <w:sz w:val="24"/>
          <w:szCs w:val="24"/>
          <w:shd w:val="clear" w:color="auto" w:fill="FFFFFF"/>
          <w:lang w:val="en-US"/>
        </w:rPr>
        <w:tab/>
      </w:r>
      <w:r>
        <w:rPr>
          <w:rFonts w:hint="default" w:ascii="Times New Roman" w:hAnsi="Times New Roman" w:eastAsia="SimSun" w:cs="Times New Roman"/>
          <w:i w:val="0"/>
          <w:iCs w:val="0"/>
          <w:caps w:val="0"/>
          <w:color w:val="222222"/>
          <w:spacing w:val="0"/>
          <w:sz w:val="24"/>
          <w:szCs w:val="24"/>
          <w:shd w:val="clear" w:color="auto" w:fill="FFFFFF"/>
        </w:rPr>
        <w:t xml:space="preserve">Efforts to Make It </w:t>
      </w:r>
      <w:r>
        <w:rPr>
          <w:rFonts w:hint="default" w:ascii="Times New Roman" w:hAnsi="Times New Roman" w:eastAsia="SimSun" w:cs="Times New Roman"/>
          <w:i w:val="0"/>
          <w:iCs w:val="0"/>
          <w:caps w:val="0"/>
          <w:color w:val="222222"/>
          <w:spacing w:val="0"/>
          <w:sz w:val="24"/>
          <w:szCs w:val="24"/>
          <w:shd w:val="clear" w:color="auto" w:fill="FFFFFF"/>
          <w:lang w:val="en-US"/>
        </w:rPr>
        <w:tab/>
      </w:r>
      <w:r>
        <w:rPr>
          <w:rFonts w:hint="default" w:ascii="Times New Roman" w:hAnsi="Times New Roman" w:eastAsia="SimSun" w:cs="Times New Roman"/>
          <w:i w:val="0"/>
          <w:iCs w:val="0"/>
          <w:caps w:val="0"/>
          <w:color w:val="222222"/>
          <w:spacing w:val="0"/>
          <w:sz w:val="24"/>
          <w:szCs w:val="24"/>
          <w:shd w:val="clear" w:color="auto" w:fill="FFFFFF"/>
        </w:rPr>
        <w:t>Harder to Vote in North Carolina and Elsewhere." </w:t>
      </w:r>
      <w:r>
        <w:rPr>
          <w:rFonts w:hint="default" w:ascii="Times New Roman" w:hAnsi="Times New Roman" w:eastAsia="SimSun" w:cs="Times New Roman"/>
          <w:i/>
          <w:iCs/>
          <w:caps w:val="0"/>
          <w:color w:val="222222"/>
          <w:spacing w:val="0"/>
          <w:sz w:val="24"/>
          <w:szCs w:val="24"/>
          <w:shd w:val="clear" w:color="auto" w:fill="FFFFFF"/>
        </w:rPr>
        <w:t xml:space="preserve">Harv. L. </w:t>
      </w:r>
      <w:r>
        <w:rPr>
          <w:rFonts w:hint="default" w:ascii="Times New Roman" w:hAnsi="Times New Roman" w:eastAsia="SimSun" w:cs="Times New Roman"/>
          <w:i/>
          <w:iCs/>
          <w:caps w:val="0"/>
          <w:color w:val="222222"/>
          <w:spacing w:val="0"/>
          <w:sz w:val="24"/>
          <w:szCs w:val="24"/>
          <w:shd w:val="clear" w:color="auto" w:fill="FFFFFF"/>
          <w:lang w:val="en-US"/>
        </w:rPr>
        <w:tab/>
      </w:r>
      <w:r>
        <w:rPr>
          <w:rFonts w:hint="default" w:ascii="Times New Roman" w:hAnsi="Times New Roman" w:eastAsia="SimSun" w:cs="Times New Roman"/>
          <w:i/>
          <w:iCs/>
          <w:caps w:val="0"/>
          <w:color w:val="222222"/>
          <w:spacing w:val="0"/>
          <w:sz w:val="24"/>
          <w:szCs w:val="24"/>
          <w:shd w:val="clear" w:color="auto" w:fill="FFFFFF"/>
        </w:rPr>
        <w:t>Rev. F.</w:t>
      </w:r>
      <w:r>
        <w:rPr>
          <w:rFonts w:hint="default" w:ascii="Times New Roman" w:hAnsi="Times New Roman" w:eastAsia="SimSun" w:cs="Times New Roman"/>
          <w:i w:val="0"/>
          <w:iCs w:val="0"/>
          <w:caps w:val="0"/>
          <w:color w:val="222222"/>
          <w:spacing w:val="0"/>
          <w:sz w:val="24"/>
          <w:szCs w:val="24"/>
          <w:shd w:val="clear" w:color="auto" w:fill="FFFFFF"/>
        </w:rPr>
        <w:t> 127 (2013): 58.</w:t>
      </w:r>
    </w:p>
    <w:p>
      <w:pPr>
        <w:spacing w:line="480" w:lineRule="auto"/>
        <w:jc w:val="both"/>
        <w:rPr>
          <w:rFonts w:hint="default" w:ascii="Times New Roman" w:hAnsi="Times New Roman" w:eastAsia="SimSun" w:cs="Times New Roman"/>
          <w:i w:val="0"/>
          <w:iCs w:val="0"/>
          <w:caps w:val="0"/>
          <w:color w:val="222222"/>
          <w:spacing w:val="0"/>
          <w:sz w:val="24"/>
          <w:szCs w:val="24"/>
          <w:shd w:val="clear" w:color="auto" w:fill="FFFFFF"/>
          <w:lang w:val="en-US"/>
        </w:rPr>
      </w:pPr>
      <w:r>
        <w:rPr>
          <w:rFonts w:hint="default" w:ascii="Times New Roman" w:hAnsi="Times New Roman" w:eastAsia="SimSun" w:cs="Times New Roman"/>
          <w:i w:val="0"/>
          <w:iCs w:val="0"/>
          <w:caps w:val="0"/>
          <w:color w:val="222222"/>
          <w:spacing w:val="0"/>
          <w:sz w:val="24"/>
          <w:szCs w:val="24"/>
          <w:shd w:val="clear" w:color="auto" w:fill="FFFFFF"/>
        </w:rPr>
        <w:t xml:space="preserve">Hall, Jacquelyn Dowd, and Steven Ruggles. "Journal of American History." (2005): </w:t>
      </w:r>
      <w:r>
        <w:rPr>
          <w:rFonts w:hint="default" w:ascii="Times New Roman" w:hAnsi="Times New Roman" w:eastAsia="SimSun" w:cs="Times New Roman"/>
          <w:i w:val="0"/>
          <w:iCs w:val="0"/>
          <w:caps w:val="0"/>
          <w:color w:val="222222"/>
          <w:spacing w:val="0"/>
          <w:sz w:val="24"/>
          <w:szCs w:val="24"/>
          <w:shd w:val="clear" w:color="auto" w:fill="FFFFFF"/>
          <w:lang w:val="en-US"/>
        </w:rPr>
        <w:tab/>
      </w:r>
      <w:r>
        <w:rPr>
          <w:rFonts w:hint="default" w:ascii="Times New Roman" w:hAnsi="Times New Roman" w:eastAsia="SimSun" w:cs="Times New Roman"/>
          <w:i w:val="0"/>
          <w:iCs w:val="0"/>
          <w:caps w:val="0"/>
          <w:color w:val="222222"/>
          <w:spacing w:val="0"/>
          <w:sz w:val="24"/>
          <w:szCs w:val="24"/>
          <w:shd w:val="clear" w:color="auto" w:fill="FFFFFF"/>
        </w:rPr>
        <w:t>1233.</w:t>
      </w:r>
    </w:p>
    <w:p>
      <w:pPr>
        <w:spacing w:line="480" w:lineRule="auto"/>
        <w:jc w:val="both"/>
        <w:rPr>
          <w:rFonts w:hint="default" w:ascii="Times New Roman" w:hAnsi="Times New Roman" w:eastAsia="SimSun" w:cs="Times New Roman"/>
          <w:i w:val="0"/>
          <w:iCs w:val="0"/>
          <w:caps w:val="0"/>
          <w:color w:val="222222"/>
          <w:spacing w:val="0"/>
          <w:sz w:val="24"/>
          <w:szCs w:val="24"/>
          <w:shd w:val="clear" w:color="auto" w:fill="FFFFFF"/>
        </w:rPr>
      </w:pPr>
      <w:r>
        <w:rPr>
          <w:rFonts w:hint="default" w:ascii="Times New Roman" w:hAnsi="Times New Roman" w:eastAsia="SimSun" w:cs="Times New Roman"/>
          <w:i w:val="0"/>
          <w:iCs w:val="0"/>
          <w:caps w:val="0"/>
          <w:color w:val="222222"/>
          <w:spacing w:val="0"/>
          <w:sz w:val="24"/>
          <w:szCs w:val="24"/>
          <w:shd w:val="clear" w:color="auto" w:fill="FFFFFF"/>
        </w:rPr>
        <w:t xml:space="preserve">MacCoon, John P. "The Enfocement of the Preclearance Requirement of Section 5 of </w:t>
      </w:r>
      <w:r>
        <w:rPr>
          <w:rFonts w:hint="default" w:ascii="Times New Roman" w:hAnsi="Times New Roman" w:eastAsia="SimSun" w:cs="Times New Roman"/>
          <w:i w:val="0"/>
          <w:iCs w:val="0"/>
          <w:caps w:val="0"/>
          <w:color w:val="222222"/>
          <w:spacing w:val="0"/>
          <w:sz w:val="24"/>
          <w:szCs w:val="24"/>
          <w:shd w:val="clear" w:color="auto" w:fill="FFFFFF"/>
          <w:lang w:val="en-US"/>
        </w:rPr>
        <w:tab/>
      </w:r>
      <w:r>
        <w:rPr>
          <w:rFonts w:hint="default" w:ascii="Times New Roman" w:hAnsi="Times New Roman" w:eastAsia="SimSun" w:cs="Times New Roman"/>
          <w:i w:val="0"/>
          <w:iCs w:val="0"/>
          <w:caps w:val="0"/>
          <w:color w:val="222222"/>
          <w:spacing w:val="0"/>
          <w:sz w:val="24"/>
          <w:szCs w:val="24"/>
          <w:shd w:val="clear" w:color="auto" w:fill="FFFFFF"/>
        </w:rPr>
        <w:t xml:space="preserve">the Voting </w:t>
      </w:r>
      <w:r>
        <w:rPr>
          <w:rFonts w:hint="default" w:ascii="Times New Roman" w:hAnsi="Times New Roman" w:eastAsia="SimSun" w:cs="Times New Roman"/>
          <w:i w:val="0"/>
          <w:iCs w:val="0"/>
          <w:caps w:val="0"/>
          <w:color w:val="222222"/>
          <w:spacing w:val="0"/>
          <w:sz w:val="24"/>
          <w:szCs w:val="24"/>
          <w:shd w:val="clear" w:color="auto" w:fill="FFFFFF"/>
          <w:lang w:val="en-US"/>
        </w:rPr>
        <w:tab/>
      </w:r>
      <w:r>
        <w:rPr>
          <w:rFonts w:hint="default" w:ascii="Times New Roman" w:hAnsi="Times New Roman" w:eastAsia="SimSun" w:cs="Times New Roman"/>
          <w:i w:val="0"/>
          <w:iCs w:val="0"/>
          <w:caps w:val="0"/>
          <w:color w:val="222222"/>
          <w:spacing w:val="0"/>
          <w:sz w:val="24"/>
          <w:szCs w:val="24"/>
          <w:shd w:val="clear" w:color="auto" w:fill="FFFFFF"/>
        </w:rPr>
        <w:t>Rights Act of 1965." </w:t>
      </w:r>
      <w:r>
        <w:rPr>
          <w:rFonts w:hint="default" w:ascii="Times New Roman" w:hAnsi="Times New Roman" w:eastAsia="SimSun" w:cs="Times New Roman"/>
          <w:i/>
          <w:iCs/>
          <w:caps w:val="0"/>
          <w:color w:val="222222"/>
          <w:spacing w:val="0"/>
          <w:sz w:val="24"/>
          <w:szCs w:val="24"/>
          <w:shd w:val="clear" w:color="auto" w:fill="FFFFFF"/>
        </w:rPr>
        <w:t>Cath. UL Rev.</w:t>
      </w:r>
      <w:r>
        <w:rPr>
          <w:rFonts w:hint="default" w:ascii="Times New Roman" w:hAnsi="Times New Roman" w:eastAsia="SimSun" w:cs="Times New Roman"/>
          <w:i w:val="0"/>
          <w:iCs w:val="0"/>
          <w:caps w:val="0"/>
          <w:color w:val="222222"/>
          <w:spacing w:val="0"/>
          <w:sz w:val="24"/>
          <w:szCs w:val="24"/>
          <w:shd w:val="clear" w:color="auto" w:fill="FFFFFF"/>
        </w:rPr>
        <w:t> 29 (1979): 107.</w:t>
      </w:r>
    </w:p>
    <w:p>
      <w:pPr>
        <w:spacing w:line="480" w:lineRule="auto"/>
        <w:jc w:val="both"/>
        <w:rPr>
          <w:rFonts w:hint="default" w:ascii="Times New Roman" w:hAnsi="Times New Roman" w:eastAsia="SimSun" w:cs="Times New Roman"/>
          <w:i w:val="0"/>
          <w:iCs w:val="0"/>
          <w:caps w:val="0"/>
          <w:color w:val="222222"/>
          <w:spacing w:val="0"/>
          <w:sz w:val="24"/>
          <w:szCs w:val="24"/>
          <w:shd w:val="clear" w:color="auto" w:fill="FFFFFF"/>
          <w:lang w:val="en-US"/>
        </w:rPr>
      </w:pPr>
      <w:r>
        <w:rPr>
          <w:rFonts w:hint="default" w:ascii="Times New Roman" w:hAnsi="Times New Roman" w:eastAsia="SimSun" w:cs="Times New Roman"/>
          <w:i w:val="0"/>
          <w:iCs w:val="0"/>
          <w:caps w:val="0"/>
          <w:color w:val="222222"/>
          <w:spacing w:val="0"/>
          <w:sz w:val="24"/>
          <w:szCs w:val="24"/>
          <w:shd w:val="clear" w:color="auto" w:fill="FFFFFF"/>
        </w:rPr>
        <w:t>Ransby, Barbara. </w:t>
      </w:r>
      <w:r>
        <w:rPr>
          <w:rFonts w:hint="default" w:ascii="Times New Roman" w:hAnsi="Times New Roman" w:eastAsia="SimSun" w:cs="Times New Roman"/>
          <w:i/>
          <w:iCs/>
          <w:caps w:val="0"/>
          <w:color w:val="222222"/>
          <w:spacing w:val="0"/>
          <w:sz w:val="24"/>
          <w:szCs w:val="24"/>
          <w:shd w:val="clear" w:color="auto" w:fill="FFFFFF"/>
        </w:rPr>
        <w:t xml:space="preserve">Making all black lives matter: Reimagining freedom in the </w:t>
      </w:r>
      <w:r>
        <w:rPr>
          <w:rFonts w:hint="default" w:ascii="Times New Roman" w:hAnsi="Times New Roman" w:eastAsia="SimSun" w:cs="Times New Roman"/>
          <w:i/>
          <w:iCs/>
          <w:caps w:val="0"/>
          <w:color w:val="222222"/>
          <w:spacing w:val="0"/>
          <w:sz w:val="24"/>
          <w:szCs w:val="24"/>
          <w:shd w:val="clear" w:color="auto" w:fill="FFFFFF"/>
          <w:lang w:val="en-US"/>
        </w:rPr>
        <w:tab/>
      </w:r>
      <w:r>
        <w:rPr>
          <w:rFonts w:hint="default" w:ascii="Times New Roman" w:hAnsi="Times New Roman" w:eastAsia="SimSun" w:cs="Times New Roman"/>
          <w:i/>
          <w:iCs/>
          <w:caps w:val="0"/>
          <w:color w:val="222222"/>
          <w:spacing w:val="0"/>
          <w:sz w:val="24"/>
          <w:szCs w:val="24"/>
          <w:shd w:val="clear" w:color="auto" w:fill="FFFFFF"/>
        </w:rPr>
        <w:t>twenty-first century</w:t>
      </w:r>
      <w:r>
        <w:rPr>
          <w:rFonts w:hint="default" w:ascii="Times New Roman" w:hAnsi="Times New Roman" w:eastAsia="SimSun" w:cs="Times New Roman"/>
          <w:i w:val="0"/>
          <w:iCs w:val="0"/>
          <w:caps w:val="0"/>
          <w:color w:val="222222"/>
          <w:spacing w:val="0"/>
          <w:sz w:val="24"/>
          <w:szCs w:val="24"/>
          <w:shd w:val="clear" w:color="auto" w:fill="FFFFFF"/>
        </w:rPr>
        <w:t xml:space="preserve">. Vol. </w:t>
      </w:r>
      <w:r>
        <w:rPr>
          <w:rFonts w:hint="default" w:ascii="Times New Roman" w:hAnsi="Times New Roman" w:eastAsia="SimSun" w:cs="Times New Roman"/>
          <w:i w:val="0"/>
          <w:iCs w:val="0"/>
          <w:caps w:val="0"/>
          <w:color w:val="222222"/>
          <w:spacing w:val="0"/>
          <w:sz w:val="24"/>
          <w:szCs w:val="24"/>
          <w:shd w:val="clear" w:color="auto" w:fill="FFFFFF"/>
          <w:lang w:val="en-US"/>
        </w:rPr>
        <w:tab/>
      </w:r>
      <w:r>
        <w:rPr>
          <w:rFonts w:hint="default" w:ascii="Times New Roman" w:hAnsi="Times New Roman" w:eastAsia="SimSun" w:cs="Times New Roman"/>
          <w:i w:val="0"/>
          <w:iCs w:val="0"/>
          <w:caps w:val="0"/>
          <w:color w:val="222222"/>
          <w:spacing w:val="0"/>
          <w:sz w:val="24"/>
          <w:szCs w:val="24"/>
          <w:shd w:val="clear" w:color="auto" w:fill="FFFFFF"/>
        </w:rPr>
        <w:t>6. Univ of California Press, 2018.</w:t>
      </w:r>
    </w:p>
    <w:sectPr>
      <w:headerReference r:id="rId3" w:type="default"/>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7320" w:firstLineChars="3050"/>
      <w:rPr>
        <w:rFonts w:hint="default" w:ascii="Times New Roman" w:hAnsi="Times New Roman" w:cs="Times New Roman"/>
        <w:sz w:val="24"/>
        <w:szCs w:val="24"/>
        <w:lang w:val="en-US"/>
      </w:rPr>
    </w:pPr>
    <w:r>
      <w:rPr>
        <w:rFonts w:hint="default"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nFEXqBoCAABUBAAADgAA&#10;AAAAAAABACAAAAAfAQAAZHJzL2Uyb0RvYy54bWxQSwUGAAAAAAYABgBZAQAAq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default" w:ascii="Times New Roman" w:hAnsi="Times New Roman" w:cs="Times New Roman"/>
        <w:sz w:val="24"/>
        <w:szCs w:val="24"/>
        <w:lang w:val="en-US"/>
      </w:rP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72CD0"/>
    <w:rsid w:val="03D72CD0"/>
    <w:rsid w:val="19645B55"/>
    <w:rsid w:val="6B7C0A33"/>
    <w:rsid w:val="6BEF0E63"/>
    <w:rsid w:val="78271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139</TotalTime>
  <ScaleCrop>false</ScaleCrop>
  <LinksUpToDate>false</LinksUpToDate>
  <CharactersWithSpaces>0</CharactersWithSpaces>
  <Application>WPS Office_11.2.0.9937_F1E327BC-269C-435d-A152-05C5408002CA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2021-01-15T21:50:00Z</dcterms:created>
  <dc:creator>ADMIN</dc:creator>
  <cp:lastModifiedBy>ADMIN</cp:lastModifiedBy>
  <dcterms:modified xsi:type="dcterms:W3CDTF">2021-01-16T00:19:57Z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1033-11.2.0.9937</vt:lpwstr>
  </property>
</Properties>
</file>